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8" w:rsidRPr="002058A8" w:rsidRDefault="002058A8" w:rsidP="002058A8">
      <w:pPr>
        <w:rPr>
          <w:lang w:val="en-US"/>
        </w:rPr>
      </w:pPr>
      <w:r w:rsidRPr="002058A8">
        <w:rPr>
          <w:b/>
        </w:rPr>
        <w:t xml:space="preserve">Туалетная кабина "Стандарт </w:t>
      </w:r>
      <w:proofErr w:type="spellStart"/>
      <w:r w:rsidRPr="002058A8">
        <w:rPr>
          <w:b/>
        </w:rPr>
        <w:t>EcoGR</w:t>
      </w:r>
      <w:proofErr w:type="spellEnd"/>
      <w:r w:rsidRPr="002058A8">
        <w:rPr>
          <w:b/>
        </w:rPr>
        <w:t>"</w:t>
      </w:r>
      <w:r>
        <w:t xml:space="preserve"> модель 2014 года, изготовленная из высококачественного </w:t>
      </w:r>
      <w:proofErr w:type="spellStart"/>
      <w:r>
        <w:t>ударопрочного</w:t>
      </w:r>
      <w:proofErr w:type="spellEnd"/>
      <w:r>
        <w:t xml:space="preserve"> полиэтилена, плотностью 300 кг/см³, обладающего выс</w:t>
      </w:r>
      <w:r>
        <w:t xml:space="preserve">окой стойкостью к </w:t>
      </w:r>
      <w:proofErr w:type="spellStart"/>
      <w:proofErr w:type="gramStart"/>
      <w:r>
        <w:t>УФ-излучению</w:t>
      </w:r>
      <w:proofErr w:type="spellEnd"/>
      <w:proofErr w:type="gramEnd"/>
      <w:r>
        <w:t>.</w:t>
      </w:r>
    </w:p>
    <w:p w:rsidR="002058A8" w:rsidRDefault="002058A8" w:rsidP="002058A8">
      <w:r>
        <w:t xml:space="preserve">Кабина комплектуется двухслойной лицевой панелью с </w:t>
      </w:r>
      <w:proofErr w:type="spellStart"/>
      <w:r>
        <w:t>цельнопетельной</w:t>
      </w:r>
      <w:proofErr w:type="spellEnd"/>
      <w:r>
        <w:t xml:space="preserve"> конструкцией двери (антивандальный эффект).</w:t>
      </w:r>
    </w:p>
    <w:p w:rsidR="002058A8" w:rsidRDefault="002058A8" w:rsidP="002058A8">
      <w:pPr>
        <w:pStyle w:val="a3"/>
      </w:pPr>
    </w:p>
    <w:p w:rsidR="002058A8" w:rsidRPr="002058A8" w:rsidRDefault="002058A8" w:rsidP="002058A8">
      <w:pPr>
        <w:pStyle w:val="a3"/>
        <w:rPr>
          <w:b/>
        </w:rPr>
      </w:pPr>
      <w:r w:rsidRPr="002058A8">
        <w:rPr>
          <w:b/>
        </w:rPr>
        <w:t>Емкость накопительного бака 250 л.</w:t>
      </w:r>
    </w:p>
    <w:p w:rsidR="002058A8" w:rsidRDefault="002058A8" w:rsidP="002058A8">
      <w:pPr>
        <w:pStyle w:val="a3"/>
      </w:pPr>
    </w:p>
    <w:p w:rsidR="002058A8" w:rsidRDefault="002058A8" w:rsidP="002058A8">
      <w:pPr>
        <w:pStyle w:val="a3"/>
      </w:pPr>
      <w:r>
        <w:t>В комплектацию вошли: внутренняя задвижка, сиденье с крышкой, бумагодержатель, дужки для замка, крючок для одежды.</w:t>
      </w:r>
    </w:p>
    <w:p w:rsidR="002058A8" w:rsidRDefault="002058A8" w:rsidP="002058A8">
      <w:pPr>
        <w:pStyle w:val="a3"/>
      </w:pPr>
    </w:p>
    <w:p w:rsidR="002058A8" w:rsidRDefault="002058A8" w:rsidP="002058A8">
      <w:pPr>
        <w:pStyle w:val="a3"/>
      </w:pPr>
      <w:r>
        <w:t xml:space="preserve">Туалетная кабина "Стандарт </w:t>
      </w:r>
      <w:proofErr w:type="spellStart"/>
      <w:r>
        <w:t>EcoGR</w:t>
      </w:r>
      <w:proofErr w:type="spellEnd"/>
      <w:r>
        <w:t>" поставляется на условиях 7-ми летней гарантии.</w:t>
      </w:r>
    </w:p>
    <w:p w:rsidR="002058A8" w:rsidRDefault="002058A8" w:rsidP="002058A8">
      <w:pPr>
        <w:pStyle w:val="a3"/>
      </w:pPr>
    </w:p>
    <w:p w:rsidR="002058A8" w:rsidRPr="002058A8" w:rsidRDefault="002058A8" w:rsidP="002058A8">
      <w:pPr>
        <w:pStyle w:val="a3"/>
        <w:rPr>
          <w:b/>
        </w:rPr>
      </w:pPr>
      <w:r w:rsidRPr="002058A8">
        <w:rPr>
          <w:b/>
        </w:rPr>
        <w:t>Габаритные размеры:</w:t>
      </w:r>
    </w:p>
    <w:p w:rsidR="002058A8" w:rsidRPr="002058A8" w:rsidRDefault="002058A8" w:rsidP="002058A8">
      <w:pPr>
        <w:pStyle w:val="a3"/>
        <w:rPr>
          <w:b/>
        </w:rPr>
      </w:pPr>
    </w:p>
    <w:p w:rsidR="002058A8" w:rsidRDefault="002058A8" w:rsidP="002058A8">
      <w:pPr>
        <w:pStyle w:val="a3"/>
      </w:pPr>
      <w:r>
        <w:t xml:space="preserve">- в разобранном виде - 1,3 м. куб. </w:t>
      </w:r>
    </w:p>
    <w:p w:rsidR="002058A8" w:rsidRDefault="002058A8" w:rsidP="002058A8">
      <w:pPr>
        <w:pStyle w:val="a3"/>
      </w:pPr>
      <w:r>
        <w:t>- в собранном виде - 2,8 м. куб.</w:t>
      </w:r>
    </w:p>
    <w:p w:rsidR="002058A8" w:rsidRDefault="002058A8" w:rsidP="002058A8">
      <w:pPr>
        <w:pStyle w:val="a3"/>
      </w:pPr>
    </w:p>
    <w:p w:rsidR="002058A8" w:rsidRPr="002058A8" w:rsidRDefault="002058A8" w:rsidP="002058A8">
      <w:pPr>
        <w:pStyle w:val="a3"/>
        <w:rPr>
          <w:b/>
        </w:rPr>
      </w:pPr>
      <w:r w:rsidRPr="002058A8">
        <w:rPr>
          <w:b/>
        </w:rPr>
        <w:t>ПРЕИМУЩЕСТВА И ОСОБЕННОСТИ МОДЕЛИ:</w:t>
      </w:r>
    </w:p>
    <w:p w:rsidR="002058A8" w:rsidRDefault="002058A8" w:rsidP="002058A8">
      <w:pPr>
        <w:pStyle w:val="a3"/>
      </w:pPr>
      <w:r>
        <w:t>Боковые стенки кабины обеспечивают повышение прочности кабины (дополнительные ребра жесткости) и позволяют размещать рекламные материалы.</w:t>
      </w:r>
    </w:p>
    <w:p w:rsidR="002058A8" w:rsidRDefault="002058A8" w:rsidP="002058A8">
      <w:pPr>
        <w:pStyle w:val="a3"/>
      </w:pPr>
    </w:p>
    <w:p w:rsidR="002058A8" w:rsidRDefault="002058A8" w:rsidP="002058A8">
      <w:pPr>
        <w:pStyle w:val="a3"/>
      </w:pPr>
      <w:r>
        <w:t xml:space="preserve">Крепление двери кабины осуществляется по типу рояльной петли (исключает провисание и вырывание двери) </w:t>
      </w:r>
    </w:p>
    <w:p w:rsidR="002058A8" w:rsidRDefault="002058A8" w:rsidP="002058A8">
      <w:pPr>
        <w:pStyle w:val="a3"/>
      </w:pPr>
      <w:r>
        <w:t>Поддон для кабины обработан влагоотталкивающей пропиткой, что позволяет существенно продлить срок эксплуатации кабины.</w:t>
      </w:r>
    </w:p>
    <w:p w:rsidR="002058A8" w:rsidRDefault="002058A8" w:rsidP="002058A8">
      <w:pPr>
        <w:pStyle w:val="a3"/>
      </w:pPr>
    </w:p>
    <w:p w:rsidR="002058A8" w:rsidRDefault="002058A8" w:rsidP="002058A8">
      <w:pPr>
        <w:pStyle w:val="a3"/>
      </w:pPr>
      <w:r>
        <w:t>Приемный бак имеет цельнолитую конструкцию и обладает повышенной прочностью.</w:t>
      </w:r>
    </w:p>
    <w:p w:rsidR="002058A8" w:rsidRDefault="002058A8" w:rsidP="002058A8">
      <w:pPr>
        <w:pStyle w:val="a3"/>
      </w:pPr>
    </w:p>
    <w:p w:rsidR="00CD6D1D" w:rsidRDefault="002058A8" w:rsidP="002058A8">
      <w:pPr>
        <w:pStyle w:val="a3"/>
        <w:rPr>
          <w:lang w:val="en-US"/>
        </w:rPr>
      </w:pPr>
      <w:r>
        <w:t xml:space="preserve">Внешний вид кабины имеет ровно-отформованные стенки с четким рисунком и треугольную </w:t>
      </w:r>
      <w:proofErr w:type="spellStart"/>
      <w:r>
        <w:t>свето-прозрачную</w:t>
      </w:r>
      <w:proofErr w:type="spellEnd"/>
      <w:r>
        <w:t xml:space="preserve"> крышу</w:t>
      </w:r>
    </w:p>
    <w:p w:rsidR="00AC6A2A" w:rsidRDefault="00AC6A2A" w:rsidP="002058A8">
      <w:pPr>
        <w:pStyle w:val="a3"/>
        <w:rPr>
          <w:lang w:val="en-US"/>
        </w:rPr>
      </w:pPr>
    </w:p>
    <w:p w:rsidR="00AC6A2A" w:rsidRPr="00AC6A2A" w:rsidRDefault="00AC6A2A" w:rsidP="002058A8">
      <w:pPr>
        <w:pStyle w:val="a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12887"/>
            <wp:effectExtent l="19050" t="0" r="3175" b="0"/>
            <wp:docPr id="1" name="Рисунок 1" descr="C:\Users\Asus\Desktop\Рабочая папка\WEB\ENERGOVOD\картинки\Туалетная кабина\ECSt360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чая папка\WEB\ENERGOVOD\картинки\Туалетная кабина\ECSt360.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A2A" w:rsidRPr="00AC6A2A" w:rsidSect="00CD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8A8"/>
    <w:rsid w:val="000605E4"/>
    <w:rsid w:val="002058A8"/>
    <w:rsid w:val="0084752D"/>
    <w:rsid w:val="00AC6A2A"/>
    <w:rsid w:val="00B90E48"/>
    <w:rsid w:val="00CD6D1D"/>
    <w:rsid w:val="00E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2018-04-02T19:42:00Z</dcterms:created>
  <dcterms:modified xsi:type="dcterms:W3CDTF">2018-04-02T19:47:00Z</dcterms:modified>
</cp:coreProperties>
</file>